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87" w:rsidRDefault="00443587" w:rsidP="00443587">
      <w:pPr>
        <w:pStyle w:val="Paragrafoelenco"/>
        <w:numPr>
          <w:ilvl w:val="0"/>
          <w:numId w:val="1"/>
        </w:numPr>
      </w:pPr>
      <w:r>
        <w:t xml:space="preserve">Nella potenza </w:t>
      </w:r>
      <w:r>
        <w:t xml:space="preserve">2 </w:t>
      </w:r>
      <w:r w:rsidRPr="00443587">
        <w:rPr>
          <w:vertAlign w:val="superscript"/>
        </w:rPr>
        <w:t>5</w:t>
      </w:r>
      <w:r>
        <w:t xml:space="preserve">, 2 è </w:t>
      </w:r>
      <w:r w:rsidR="001F451B">
        <w:t xml:space="preserve">la </w:t>
      </w:r>
      <w:r>
        <w:t xml:space="preserve">_______________ e 5 __________________. </w:t>
      </w:r>
    </w:p>
    <w:p w:rsidR="00443587" w:rsidRDefault="00443587" w:rsidP="00443587">
      <w:pPr>
        <w:pStyle w:val="Paragrafoelenco"/>
        <w:numPr>
          <w:ilvl w:val="0"/>
          <w:numId w:val="1"/>
        </w:numPr>
      </w:pPr>
      <w:bookmarkStart w:id="0" w:name="_GoBack"/>
      <w:bookmarkEnd w:id="0"/>
      <w:r>
        <w:t xml:space="preserve">Calcola le seguenti potenze. </w:t>
      </w:r>
      <w:r>
        <w:tab/>
        <w:t xml:space="preserve">Esempio:   </w:t>
      </w:r>
      <w:r>
        <w:t>2</w:t>
      </w:r>
      <w:r w:rsidRPr="00443587">
        <w:rPr>
          <w:vertAlign w:val="superscript"/>
        </w:rPr>
        <w:t>5</w:t>
      </w:r>
      <w:r>
        <w:t>=2x2x2x2x2=32</w:t>
      </w:r>
    </w:p>
    <w:p w:rsidR="00443587" w:rsidRDefault="00443587" w:rsidP="001F451B">
      <w:pPr>
        <w:pStyle w:val="Paragrafoelenco"/>
        <w:spacing w:line="480" w:lineRule="auto"/>
      </w:pPr>
      <w:r>
        <w:t>5</w:t>
      </w:r>
      <w:r w:rsidRPr="00443587">
        <w:rPr>
          <w:vertAlign w:val="superscript"/>
        </w:rPr>
        <w:t>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6</w:t>
      </w:r>
      <w:r w:rsidRPr="00443587">
        <w:rPr>
          <w:vertAlign w:val="superscript"/>
        </w:rPr>
        <w:t>2</w:t>
      </w:r>
    </w:p>
    <w:p w:rsidR="00443587" w:rsidRDefault="00443587" w:rsidP="001F451B">
      <w:pPr>
        <w:pStyle w:val="Paragrafoelenco"/>
        <w:spacing w:line="480" w:lineRule="auto"/>
      </w:pPr>
      <w:r>
        <w:t>7</w:t>
      </w:r>
      <w:r w:rsidRPr="00443587">
        <w:rPr>
          <w:vertAlign w:val="superscript"/>
        </w:rP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 w:rsidRPr="00443587">
        <w:rPr>
          <w:vertAlign w:val="superscript"/>
        </w:rPr>
        <w:t>1</w:t>
      </w:r>
    </w:p>
    <w:p w:rsidR="00443587" w:rsidRDefault="00443587" w:rsidP="001F451B">
      <w:pPr>
        <w:pStyle w:val="Paragrafoelenco"/>
        <w:spacing w:line="480" w:lineRule="auto"/>
        <w:rPr>
          <w:vertAlign w:val="superscript"/>
        </w:rPr>
      </w:pPr>
      <w:r>
        <w:t>3</w:t>
      </w:r>
      <w:r w:rsidRPr="00443587">
        <w:rPr>
          <w:vertAlign w:val="superscript"/>
        </w:rPr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443587">
        <w:rPr>
          <w:vertAlign w:val="superscript"/>
        </w:rPr>
        <w:t>6</w:t>
      </w:r>
    </w:p>
    <w:p w:rsidR="00D16D94" w:rsidRPr="001F451B" w:rsidRDefault="00443587" w:rsidP="001F451B">
      <w:pPr>
        <w:pStyle w:val="Paragrafoelenco"/>
        <w:spacing w:line="480" w:lineRule="auto"/>
        <w:rPr>
          <w:vertAlign w:val="superscript"/>
        </w:rPr>
      </w:pPr>
      <w:r>
        <w:t>1</w:t>
      </w:r>
      <w:r w:rsidRPr="00443587">
        <w:rPr>
          <w:vertAlign w:val="superscript"/>
        </w:rP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Pr="00443587">
        <w:rPr>
          <w:vertAlign w:val="superscript"/>
        </w:rPr>
        <w:t>5</w:t>
      </w:r>
    </w:p>
    <w:p w:rsidR="00443587" w:rsidRPr="00D16D94" w:rsidRDefault="00443587" w:rsidP="00D16D94">
      <w:pPr>
        <w:pStyle w:val="Paragrafoelenco"/>
        <w:numPr>
          <w:ilvl w:val="0"/>
          <w:numId w:val="1"/>
        </w:numPr>
      </w:pPr>
      <w:r>
        <w:t>Calcola i</w:t>
      </w:r>
      <w:r>
        <w:t>l prodott</w:t>
      </w:r>
      <w:r>
        <w:t>o di potenze con la stessa base come l’esempio</w:t>
      </w:r>
      <w:r w:rsidR="00D16D94">
        <w:t xml:space="preserve">. Esempio:      </w:t>
      </w:r>
      <w:r w:rsidR="00D16D94">
        <w:t>4</w:t>
      </w:r>
      <w:r w:rsidR="00D16D94" w:rsidRPr="00D16D94">
        <w:rPr>
          <w:vertAlign w:val="superscript"/>
        </w:rPr>
        <w:t>2</w:t>
      </w:r>
      <w:r w:rsidR="00D16D94">
        <w:t xml:space="preserve"> x 4</w:t>
      </w:r>
      <w:r w:rsidR="00D16D94" w:rsidRPr="00D16D94">
        <w:rPr>
          <w:vertAlign w:val="superscript"/>
        </w:rPr>
        <w:t>5</w:t>
      </w:r>
      <w:r w:rsidR="00D16D94">
        <w:t xml:space="preserve"> = 4</w:t>
      </w:r>
      <w:r w:rsidR="00D16D94" w:rsidRPr="00D16D94">
        <w:rPr>
          <w:vertAlign w:val="superscript"/>
        </w:rPr>
        <w:t>2+5</w:t>
      </w:r>
      <w:r w:rsidR="00D16D94">
        <w:t xml:space="preserve"> = 4</w:t>
      </w:r>
      <w:r w:rsidR="00D16D94" w:rsidRPr="00D16D94">
        <w:rPr>
          <w:vertAlign w:val="superscript"/>
        </w:rPr>
        <w:t>7</w:t>
      </w:r>
    </w:p>
    <w:p w:rsidR="00D16D94" w:rsidRDefault="00D16D94" w:rsidP="00443587">
      <w:pPr>
        <w:rPr>
          <w:vertAlign w:val="superscript"/>
        </w:rPr>
      </w:pPr>
      <w:r>
        <w:tab/>
        <w:t>2</w:t>
      </w:r>
      <w:r w:rsidRPr="00D16D94">
        <w:rPr>
          <w:vertAlign w:val="superscript"/>
        </w:rPr>
        <w:t>6</w:t>
      </w:r>
      <w:r>
        <w:t>x2</w:t>
      </w:r>
      <w:r w:rsidRPr="00D16D94">
        <w:rPr>
          <w:vertAlign w:val="superscript"/>
        </w:rPr>
        <w:t>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3</w:t>
      </w:r>
      <w:r w:rsidRPr="00D16D94">
        <w:rPr>
          <w:vertAlign w:val="superscript"/>
        </w:rPr>
        <w:t>3</w:t>
      </w:r>
      <w:r>
        <w:t>x3</w:t>
      </w:r>
      <w:r w:rsidRPr="00D16D94">
        <w:rPr>
          <w:vertAlign w:val="superscript"/>
        </w:rPr>
        <w:t>5</w:t>
      </w:r>
    </w:p>
    <w:p w:rsidR="001F451B" w:rsidRDefault="001F451B" w:rsidP="001F451B">
      <w:pPr>
        <w:ind w:firstLine="708"/>
        <w:rPr>
          <w:vertAlign w:val="superscript"/>
        </w:rPr>
      </w:pPr>
      <w:r>
        <w:t>4</w:t>
      </w:r>
      <w:r>
        <w:rPr>
          <w:vertAlign w:val="superscript"/>
        </w:rPr>
        <w:t>2</w:t>
      </w:r>
      <w:r>
        <w:t>x</w:t>
      </w:r>
      <w:r>
        <w:t>4</w:t>
      </w:r>
      <w:r>
        <w:t>2</w:t>
      </w:r>
      <w:r>
        <w:rPr>
          <w:vertAlign w:val="superscript"/>
        </w:rPr>
        <w:t>5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9</w:t>
      </w:r>
      <w:r>
        <w:rPr>
          <w:vertAlign w:val="superscript"/>
        </w:rPr>
        <w:t>6</w:t>
      </w:r>
      <w:r>
        <w:t>x9</w:t>
      </w:r>
      <w:r>
        <w:rPr>
          <w:vertAlign w:val="superscript"/>
        </w:rPr>
        <w:t>2</w:t>
      </w:r>
    </w:p>
    <w:p w:rsidR="00D16D94" w:rsidRDefault="00D16D94" w:rsidP="00443587">
      <w:r>
        <w:t>Completa la regola. Il prodotto di due</w:t>
      </w:r>
      <w:r>
        <w:t xml:space="preserve"> con la stessa base è una potenz</w:t>
      </w:r>
      <w:r>
        <w:t>a che ha per</w:t>
      </w:r>
      <w:r w:rsidR="003D2CA4">
        <w:t xml:space="preserve"> base </w:t>
      </w:r>
      <w:r w:rsidR="003D2CA4">
        <w:t>la stessa base</w:t>
      </w:r>
      <w:r w:rsidR="003D2CA4">
        <w:t xml:space="preserve"> </w:t>
      </w:r>
      <w:r>
        <w:t>e come esponente</w:t>
      </w:r>
      <w:r w:rsidR="003D2CA4">
        <w:t xml:space="preserve"> la</w:t>
      </w:r>
      <w:r>
        <w:t xml:space="preserve"> ________________</w:t>
      </w:r>
      <w:r>
        <w:t xml:space="preserve"> degli esponenti.</w:t>
      </w:r>
    </w:p>
    <w:p w:rsidR="00D16D94" w:rsidRPr="00D16D94" w:rsidRDefault="00D16D94" w:rsidP="00D16D94">
      <w:pPr>
        <w:pStyle w:val="Paragrafoelenco"/>
        <w:numPr>
          <w:ilvl w:val="0"/>
          <w:numId w:val="1"/>
        </w:numPr>
      </w:pPr>
      <w:r>
        <w:t>Calcola il</w:t>
      </w:r>
      <w:r>
        <w:t xml:space="preserve"> quozient</w:t>
      </w:r>
      <w:r>
        <w:t>e di potenze con la stessa base come l’esempio. Esempio:    4</w:t>
      </w:r>
      <w:r w:rsidRPr="00D16D94">
        <w:rPr>
          <w:vertAlign w:val="superscript"/>
        </w:rPr>
        <w:t>6</w:t>
      </w:r>
      <w:r>
        <w:t xml:space="preserve"> : 4</w:t>
      </w:r>
      <w:r w:rsidRPr="00D16D94">
        <w:rPr>
          <w:vertAlign w:val="superscript"/>
        </w:rPr>
        <w:t>2</w:t>
      </w:r>
      <w:r>
        <w:t xml:space="preserve"> = 4</w:t>
      </w:r>
      <w:r>
        <w:rPr>
          <w:vertAlign w:val="superscript"/>
        </w:rPr>
        <w:t>6-2</w:t>
      </w:r>
      <w:r>
        <w:t>=4</w:t>
      </w:r>
      <w:r w:rsidRPr="00D16D94">
        <w:rPr>
          <w:vertAlign w:val="superscript"/>
        </w:rPr>
        <w:t>4</w:t>
      </w:r>
    </w:p>
    <w:p w:rsidR="00D16D94" w:rsidRDefault="00D16D94" w:rsidP="00D16D94">
      <w:pPr>
        <w:ind w:firstLine="708"/>
        <w:rPr>
          <w:vertAlign w:val="superscript"/>
        </w:rPr>
      </w:pPr>
      <w:r>
        <w:t>2</w:t>
      </w:r>
      <w:r w:rsidRPr="00D16D94">
        <w:rPr>
          <w:vertAlign w:val="superscript"/>
        </w:rPr>
        <w:t>6</w:t>
      </w:r>
      <w:r>
        <w:rPr>
          <w:vertAlign w:val="superscript"/>
        </w:rPr>
        <w:t xml:space="preserve"> </w:t>
      </w:r>
      <w:r>
        <w:t xml:space="preserve">: </w:t>
      </w:r>
      <w:r>
        <w:t>2</w:t>
      </w:r>
      <w:r w:rsidRPr="00D16D94">
        <w:rPr>
          <w:vertAlign w:val="superscript"/>
        </w:rPr>
        <w:t>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3</w:t>
      </w:r>
      <w:r>
        <w:rPr>
          <w:vertAlign w:val="superscript"/>
        </w:rPr>
        <w:t xml:space="preserve">9 </w:t>
      </w:r>
      <w:r>
        <w:t xml:space="preserve">: </w:t>
      </w:r>
      <w:r>
        <w:t>3</w:t>
      </w:r>
      <w:r w:rsidRPr="00D16D94">
        <w:rPr>
          <w:vertAlign w:val="superscript"/>
        </w:rPr>
        <w:t>5</w:t>
      </w:r>
    </w:p>
    <w:p w:rsidR="001F451B" w:rsidRDefault="001F451B" w:rsidP="001F451B">
      <w:pPr>
        <w:ind w:firstLine="708"/>
        <w:rPr>
          <w:vertAlign w:val="superscript"/>
        </w:rPr>
      </w:pPr>
      <w:r>
        <w:t>5</w:t>
      </w:r>
      <w:r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: </w:t>
      </w:r>
      <w:r>
        <w:t>5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8</w:t>
      </w:r>
      <w:r>
        <w:rPr>
          <w:vertAlign w:val="superscript"/>
        </w:rPr>
        <w:t>10</w:t>
      </w:r>
      <w:r>
        <w:rPr>
          <w:vertAlign w:val="superscript"/>
        </w:rPr>
        <w:t xml:space="preserve"> </w:t>
      </w:r>
      <w:r>
        <w:t xml:space="preserve">: </w:t>
      </w:r>
      <w:r>
        <w:t>8</w:t>
      </w:r>
      <w:r>
        <w:rPr>
          <w:vertAlign w:val="superscript"/>
        </w:rPr>
        <w:t>6</w:t>
      </w:r>
    </w:p>
    <w:p w:rsidR="00D16D94" w:rsidRPr="00D16D94" w:rsidRDefault="003D2CA4" w:rsidP="003D2CA4">
      <w:r>
        <w:t xml:space="preserve">Completa la regola. </w:t>
      </w:r>
      <w:r>
        <w:t xml:space="preserve">Il quoziente di due o più potenze con la stessa base è una potenza che ha per base </w:t>
      </w:r>
      <w:r>
        <w:t>_________________________e come esponente la ________________</w:t>
      </w:r>
      <w:r>
        <w:t xml:space="preserve"> degli esponenti.</w:t>
      </w:r>
    </w:p>
    <w:p w:rsidR="00D16D94" w:rsidRPr="00443587" w:rsidRDefault="003D2CA4" w:rsidP="00D16D94">
      <w:pPr>
        <w:pStyle w:val="Paragrafoelenco"/>
        <w:numPr>
          <w:ilvl w:val="0"/>
          <w:numId w:val="1"/>
        </w:numPr>
      </w:pPr>
      <w:r>
        <w:t xml:space="preserve">Calcola le seguenti potenze di potenze come l’esempio. </w:t>
      </w:r>
      <w:r>
        <w:tab/>
      </w:r>
      <w:r>
        <w:t>Esempio (5</w:t>
      </w:r>
      <w:r w:rsidRPr="003D2CA4">
        <w:rPr>
          <w:vertAlign w:val="superscript"/>
        </w:rPr>
        <w:t>3</w:t>
      </w:r>
      <w:r>
        <w:t>)</w:t>
      </w:r>
      <w:r w:rsidRPr="003D2CA4">
        <w:rPr>
          <w:vertAlign w:val="superscript"/>
        </w:rPr>
        <w:t>2</w:t>
      </w:r>
      <w:r>
        <w:t xml:space="preserve"> = 5</w:t>
      </w:r>
      <w:r w:rsidRPr="003D2CA4">
        <w:rPr>
          <w:vertAlign w:val="superscript"/>
        </w:rPr>
        <w:t>3x2</w:t>
      </w:r>
      <w:r w:rsidRPr="003D2CA4">
        <w:rPr>
          <w:vertAlign w:val="superscript"/>
        </w:rPr>
        <w:t xml:space="preserve"> </w:t>
      </w:r>
      <w:r>
        <w:t>=5</w:t>
      </w:r>
      <w:r w:rsidRPr="003D2CA4">
        <w:rPr>
          <w:vertAlign w:val="superscript"/>
        </w:rPr>
        <w:t>6</w:t>
      </w:r>
    </w:p>
    <w:p w:rsidR="00443587" w:rsidRDefault="003D2CA4" w:rsidP="003D2CA4">
      <w:pPr>
        <w:ind w:left="720"/>
        <w:rPr>
          <w:vertAlign w:val="superscript"/>
        </w:rPr>
      </w:pPr>
      <w:r>
        <w:t>(8</w:t>
      </w:r>
      <w:r w:rsidRPr="003D2CA4">
        <w:rPr>
          <w:vertAlign w:val="superscript"/>
        </w:rPr>
        <w:t>3</w:t>
      </w:r>
      <w:r>
        <w:t>)</w:t>
      </w:r>
      <w:r w:rsidRPr="003D2CA4"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(6</w:t>
      </w:r>
      <w:r w:rsidRPr="003D2CA4">
        <w:rPr>
          <w:vertAlign w:val="superscript"/>
        </w:rPr>
        <w:t>3</w:t>
      </w:r>
      <w:r>
        <w:t>)</w:t>
      </w:r>
      <w:r w:rsidRPr="003D2CA4">
        <w:rPr>
          <w:vertAlign w:val="superscript"/>
        </w:rPr>
        <w:t>3</w:t>
      </w:r>
    </w:p>
    <w:p w:rsidR="001F451B" w:rsidRDefault="001F451B" w:rsidP="001F451B">
      <w:pPr>
        <w:ind w:left="720"/>
        <w:rPr>
          <w:vertAlign w:val="superscript"/>
        </w:rPr>
      </w:pPr>
      <w:r>
        <w:t>(5</w:t>
      </w:r>
      <w:r>
        <w:rPr>
          <w:vertAlign w:val="superscript"/>
        </w:rPr>
        <w:t>5</w:t>
      </w:r>
      <w:r>
        <w:t>)</w:t>
      </w:r>
      <w:r w:rsidRPr="003D2CA4"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t>2</w:t>
      </w:r>
      <w:r>
        <w:rPr>
          <w:vertAlign w:val="superscript"/>
        </w:rPr>
        <w:t>4</w:t>
      </w:r>
      <w:r>
        <w:t>)</w:t>
      </w:r>
      <w:r>
        <w:rPr>
          <w:vertAlign w:val="superscript"/>
        </w:rPr>
        <w:t>4</w:t>
      </w:r>
    </w:p>
    <w:p w:rsidR="003D2CA4" w:rsidRDefault="003D2CA4" w:rsidP="00B05FD3">
      <w:pPr>
        <w:ind w:left="720"/>
      </w:pPr>
      <w:r>
        <w:t>Completa la regola</w:t>
      </w:r>
      <w:r w:rsidR="00B05FD3">
        <w:t xml:space="preserve">. </w:t>
      </w:r>
      <w:r w:rsidR="00B05FD3">
        <w:t>La potenza di potenza è una potenz</w:t>
      </w:r>
      <w:r w:rsidR="00B05FD3">
        <w:t>a che ha per base la ___________________________ e per esponente il ___________</w:t>
      </w:r>
      <w:r w:rsidR="00B05FD3">
        <w:t xml:space="preserve"> degli esponenti .</w:t>
      </w:r>
    </w:p>
    <w:p w:rsidR="00B05FD3" w:rsidRDefault="00B05FD3" w:rsidP="00B05FD3">
      <w:pPr>
        <w:pStyle w:val="Paragrafoelenco"/>
        <w:numPr>
          <w:ilvl w:val="0"/>
          <w:numId w:val="1"/>
        </w:numPr>
      </w:pPr>
      <w:r>
        <w:t>Calcola le seguenti potenze del 10.</w:t>
      </w:r>
    </w:p>
    <w:p w:rsidR="00B05FD3" w:rsidRDefault="00B05FD3" w:rsidP="00B05FD3">
      <w:pPr>
        <w:pStyle w:val="Paragrafoelenco"/>
        <w:rPr>
          <w:vertAlign w:val="superscript"/>
        </w:rPr>
      </w:pPr>
      <w:r>
        <w:t>10</w:t>
      </w:r>
      <w:r w:rsidRPr="00B05FD3">
        <w:rPr>
          <w:vertAlign w:val="superscript"/>
        </w:rPr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 w:rsidRPr="00B05FD3">
        <w:rPr>
          <w:vertAlign w:val="superscript"/>
        </w:rPr>
        <w:t>8</w:t>
      </w:r>
    </w:p>
    <w:p w:rsidR="00B05FD3" w:rsidRDefault="00B05FD3" w:rsidP="00B05FD3">
      <w:pPr>
        <w:pStyle w:val="Paragrafoelenco"/>
      </w:pPr>
      <w:r>
        <w:t>10</w:t>
      </w:r>
      <w:r w:rsidRPr="00B05FD3">
        <w:rPr>
          <w:vertAlign w:val="superscript"/>
        </w:rPr>
        <w:t>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10</w:t>
      </w:r>
      <w:r w:rsidRPr="00B05FD3">
        <w:rPr>
          <w:vertAlign w:val="superscript"/>
        </w:rPr>
        <w:t>5</w:t>
      </w:r>
    </w:p>
    <w:p w:rsidR="00B05FD3" w:rsidRDefault="00B05FD3" w:rsidP="00B05FD3">
      <w:pPr>
        <w:pStyle w:val="Paragrafoelenco"/>
      </w:pPr>
    </w:p>
    <w:p w:rsidR="00B05FD3" w:rsidRDefault="00B05FD3" w:rsidP="00B05FD3">
      <w:pPr>
        <w:pStyle w:val="Paragrafoelenco"/>
        <w:numPr>
          <w:ilvl w:val="0"/>
          <w:numId w:val="1"/>
        </w:numPr>
      </w:pPr>
      <w:r>
        <w:t>Calcola il p</w:t>
      </w:r>
      <w:r>
        <w:t xml:space="preserve">rodotto di </w:t>
      </w:r>
      <w:r>
        <w:t xml:space="preserve">potenze con lo stesso esponente come l’esempio. </w:t>
      </w:r>
    </w:p>
    <w:p w:rsidR="00B05FD3" w:rsidRDefault="00B05FD3" w:rsidP="00B05FD3">
      <w:pPr>
        <w:pStyle w:val="Paragrafoelenco"/>
      </w:pPr>
      <w:r>
        <w:t xml:space="preserve">Esempio:  </w:t>
      </w:r>
      <w:r>
        <w:t>3</w:t>
      </w:r>
      <w:r w:rsidRPr="00B05FD3">
        <w:rPr>
          <w:vertAlign w:val="superscript"/>
        </w:rPr>
        <w:t>2</w:t>
      </w:r>
      <w:r>
        <w:t xml:space="preserve"> x 5</w:t>
      </w:r>
      <w:r w:rsidRPr="00B05FD3">
        <w:rPr>
          <w:vertAlign w:val="superscript"/>
        </w:rPr>
        <w:t>2</w:t>
      </w:r>
      <w:r>
        <w:t xml:space="preserve"> = </w:t>
      </w:r>
      <w:r>
        <w:t>(3 x 5)</w:t>
      </w:r>
      <w:r w:rsidRPr="00B05FD3">
        <w:rPr>
          <w:vertAlign w:val="superscript"/>
        </w:rPr>
        <w:t>2</w:t>
      </w:r>
      <w:r>
        <w:t xml:space="preserve"> = 15</w:t>
      </w:r>
      <w:r w:rsidRPr="00B05FD3">
        <w:rPr>
          <w:vertAlign w:val="superscript"/>
        </w:rPr>
        <w:t>2</w:t>
      </w:r>
    </w:p>
    <w:p w:rsidR="00B05FD3" w:rsidRDefault="00B05FD3" w:rsidP="00B05FD3">
      <w:pPr>
        <w:pStyle w:val="Paragrafoelenco"/>
      </w:pPr>
    </w:p>
    <w:p w:rsidR="00B05FD3" w:rsidRPr="001F451B" w:rsidRDefault="00B05FD3" w:rsidP="00B05FD3">
      <w:pPr>
        <w:pStyle w:val="Paragrafoelenco"/>
      </w:pPr>
      <w:r>
        <w:t>2</w:t>
      </w:r>
      <w:r w:rsidRPr="00B05FD3">
        <w:rPr>
          <w:vertAlign w:val="superscript"/>
        </w:rPr>
        <w:t>4</w:t>
      </w:r>
      <w:r>
        <w:rPr>
          <w:vertAlign w:val="superscript"/>
        </w:rPr>
        <w:t xml:space="preserve"> </w:t>
      </w:r>
      <w:r>
        <w:t>x 7</w:t>
      </w:r>
      <w:r w:rsidRPr="00B05FD3">
        <w:rPr>
          <w:vertAlign w:val="superscript"/>
        </w:rPr>
        <w:t>4</w:t>
      </w:r>
      <w:r w:rsidR="001F451B">
        <w:rPr>
          <w:vertAlign w:val="superscript"/>
        </w:rPr>
        <w:t xml:space="preserve"> </w:t>
      </w:r>
      <w:r w:rsidR="001F451B">
        <w:t>=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rPr>
          <w:vertAlign w:val="superscript"/>
        </w:rPr>
        <w:t>5</w:t>
      </w:r>
      <w:r>
        <w:t xml:space="preserve"> x 5</w:t>
      </w:r>
      <w:r>
        <w:rPr>
          <w:vertAlign w:val="superscript"/>
        </w:rPr>
        <w:t>5</w:t>
      </w:r>
      <w:r w:rsidR="001F451B">
        <w:rPr>
          <w:vertAlign w:val="superscript"/>
        </w:rPr>
        <w:t xml:space="preserve"> </w:t>
      </w:r>
      <w:r w:rsidR="001F451B">
        <w:t>=</w:t>
      </w:r>
    </w:p>
    <w:p w:rsidR="001F451B" w:rsidRDefault="001F451B" w:rsidP="00B05FD3">
      <w:pPr>
        <w:pStyle w:val="Paragrafoelenco"/>
      </w:pPr>
    </w:p>
    <w:p w:rsidR="001F451B" w:rsidRDefault="001F451B" w:rsidP="001F451B">
      <w:pPr>
        <w:pStyle w:val="Paragrafoelenco"/>
        <w:numPr>
          <w:ilvl w:val="0"/>
          <w:numId w:val="1"/>
        </w:numPr>
      </w:pPr>
      <w:r>
        <w:t xml:space="preserve">Calcola </w:t>
      </w:r>
      <w:r>
        <w:t>Il quoziente di potenze con lo stesso esponente</w:t>
      </w:r>
      <w:r>
        <w:t xml:space="preserve"> </w:t>
      </w:r>
      <w:r>
        <w:t xml:space="preserve">come l’esempio. </w:t>
      </w:r>
    </w:p>
    <w:p w:rsidR="001F451B" w:rsidRDefault="001F451B" w:rsidP="001F451B">
      <w:pPr>
        <w:pStyle w:val="Paragrafoelenco"/>
        <w:rPr>
          <w:vertAlign w:val="superscript"/>
        </w:rPr>
      </w:pPr>
      <w:r>
        <w:t xml:space="preserve">Esempio:  </w:t>
      </w:r>
      <w:r>
        <w:t>24</w:t>
      </w:r>
      <w:r w:rsidRPr="001F451B">
        <w:rPr>
          <w:vertAlign w:val="superscript"/>
        </w:rPr>
        <w:t>6</w:t>
      </w:r>
      <w:r>
        <w:t xml:space="preserve"> : 12</w:t>
      </w:r>
      <w:r w:rsidRPr="001F451B">
        <w:rPr>
          <w:vertAlign w:val="superscript"/>
        </w:rPr>
        <w:t>6</w:t>
      </w:r>
      <w:r>
        <w:t xml:space="preserve"> = (24:12)</w:t>
      </w:r>
      <w:r w:rsidRPr="001F451B">
        <w:rPr>
          <w:vertAlign w:val="superscript"/>
        </w:rPr>
        <w:t>6</w:t>
      </w:r>
      <w:r>
        <w:t xml:space="preserve"> = 2</w:t>
      </w:r>
      <w:r w:rsidRPr="001F451B">
        <w:rPr>
          <w:vertAlign w:val="superscript"/>
        </w:rPr>
        <w:t>6</w:t>
      </w:r>
    </w:p>
    <w:p w:rsidR="001F451B" w:rsidRDefault="001F451B" w:rsidP="001F451B">
      <w:pPr>
        <w:pStyle w:val="Paragrafoelenco"/>
      </w:pPr>
    </w:p>
    <w:p w:rsidR="001F451B" w:rsidRPr="001F451B" w:rsidRDefault="001F451B" w:rsidP="001F451B">
      <w:pPr>
        <w:pStyle w:val="Paragrafoelenco"/>
      </w:pPr>
      <w:r>
        <w:t>36</w:t>
      </w:r>
      <w:r w:rsidRPr="001F451B">
        <w:rPr>
          <w:vertAlign w:val="superscript"/>
        </w:rPr>
        <w:t>5</w:t>
      </w:r>
      <w:r>
        <w:rPr>
          <w:vertAlign w:val="superscript"/>
        </w:rPr>
        <w:t xml:space="preserve"> </w:t>
      </w:r>
      <w:r>
        <w:t>: 6</w:t>
      </w:r>
      <w:r w:rsidRPr="001F451B">
        <w:rPr>
          <w:vertAlign w:val="superscript"/>
        </w:rPr>
        <w:t>5</w:t>
      </w:r>
      <w:r>
        <w:t>=</w:t>
      </w:r>
      <w:r>
        <w:tab/>
      </w:r>
      <w:r>
        <w:tab/>
      </w:r>
      <w:r>
        <w:tab/>
      </w:r>
      <w:r>
        <w:tab/>
      </w:r>
      <w:r>
        <w:tab/>
        <w:t>225</w:t>
      </w:r>
      <w:r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: </w:t>
      </w:r>
      <w:r>
        <w:t>25</w:t>
      </w:r>
      <w:r>
        <w:rPr>
          <w:vertAlign w:val="superscript"/>
        </w:rPr>
        <w:t>2</w:t>
      </w:r>
      <w:r>
        <w:t>=</w:t>
      </w:r>
    </w:p>
    <w:p w:rsidR="001F451B" w:rsidRPr="001F451B" w:rsidRDefault="001F451B" w:rsidP="001F451B">
      <w:pPr>
        <w:pStyle w:val="Paragrafoelenco"/>
      </w:pPr>
    </w:p>
    <w:sectPr w:rsidR="001F451B" w:rsidRPr="001F451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1B" w:rsidRDefault="001F451B" w:rsidP="001F451B">
      <w:pPr>
        <w:spacing w:after="0" w:line="240" w:lineRule="auto"/>
      </w:pPr>
      <w:r>
        <w:separator/>
      </w:r>
    </w:p>
  </w:endnote>
  <w:endnote w:type="continuationSeparator" w:id="0">
    <w:p w:rsidR="001F451B" w:rsidRDefault="001F451B" w:rsidP="001F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1B" w:rsidRDefault="001F451B" w:rsidP="001F451B">
      <w:pPr>
        <w:spacing w:after="0" w:line="240" w:lineRule="auto"/>
      </w:pPr>
      <w:r>
        <w:separator/>
      </w:r>
    </w:p>
  </w:footnote>
  <w:footnote w:type="continuationSeparator" w:id="0">
    <w:p w:rsidR="001F451B" w:rsidRDefault="001F451B" w:rsidP="001F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1B" w:rsidRDefault="001F451B">
    <w:pPr>
      <w:pStyle w:val="Intestazione"/>
    </w:pPr>
    <w:r>
      <w:t>COGNOME__________________ NOME________________CLASSE_____________DATA______________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02A1"/>
    <w:multiLevelType w:val="hybridMultilevel"/>
    <w:tmpl w:val="D22E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87"/>
    <w:rsid w:val="001F451B"/>
    <w:rsid w:val="003D2CA4"/>
    <w:rsid w:val="00443587"/>
    <w:rsid w:val="0051398C"/>
    <w:rsid w:val="00AE0708"/>
    <w:rsid w:val="00B05FD3"/>
    <w:rsid w:val="00CE1046"/>
    <w:rsid w:val="00D1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5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4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51B"/>
  </w:style>
  <w:style w:type="paragraph" w:styleId="Pidipagina">
    <w:name w:val="footer"/>
    <w:basedOn w:val="Normale"/>
    <w:link w:val="PidipaginaCarattere"/>
    <w:uiPriority w:val="99"/>
    <w:unhideWhenUsed/>
    <w:rsid w:val="001F4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5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4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51B"/>
  </w:style>
  <w:style w:type="paragraph" w:styleId="Pidipagina">
    <w:name w:val="footer"/>
    <w:basedOn w:val="Normale"/>
    <w:link w:val="PidipaginaCarattere"/>
    <w:uiPriority w:val="99"/>
    <w:unhideWhenUsed/>
    <w:rsid w:val="001F4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5</cp:revision>
  <dcterms:created xsi:type="dcterms:W3CDTF">2015-11-30T16:39:00Z</dcterms:created>
  <dcterms:modified xsi:type="dcterms:W3CDTF">2015-11-30T17:43:00Z</dcterms:modified>
</cp:coreProperties>
</file>